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5E2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C89138"/>
          <w:sz w:val="32"/>
          <w:szCs w:val="32"/>
        </w:rPr>
        <w:t> </w:t>
      </w:r>
    </w:p>
    <w:p w14:paraId="62A9FB72" w14:textId="66BD19AE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noProof/>
          <w:color w:val="C89138"/>
          <w:sz w:val="32"/>
          <w:szCs w:val="32"/>
          <w:bdr w:val="none" w:sz="0" w:space="0" w:color="auto" w:frame="1"/>
        </w:rPr>
        <w:drawing>
          <wp:inline distT="0" distB="0" distL="0" distR="0" wp14:anchorId="0BD25C5D" wp14:editId="4861B081">
            <wp:extent cx="5760720" cy="21710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89138"/>
          <w:sz w:val="32"/>
          <w:szCs w:val="32"/>
        </w:rPr>
        <w:t xml:space="preserve">Az Árukereső és a </w:t>
      </w:r>
      <w:proofErr w:type="spellStart"/>
      <w:r>
        <w:rPr>
          <w:rFonts w:ascii="Arial" w:hAnsi="Arial" w:cs="Arial"/>
          <w:b/>
          <w:bCs/>
          <w:color w:val="C89138"/>
          <w:sz w:val="32"/>
          <w:szCs w:val="32"/>
        </w:rPr>
        <w:t>Mastercard</w:t>
      </w:r>
      <w:proofErr w:type="spellEnd"/>
      <w:r>
        <w:rPr>
          <w:rFonts w:ascii="Arial" w:hAnsi="Arial" w:cs="Arial"/>
          <w:b/>
          <w:bCs/>
          <w:color w:val="C89138"/>
          <w:sz w:val="32"/>
          <w:szCs w:val="32"/>
        </w:rPr>
        <w:t xml:space="preserve"> együttműködése még jobban összekapcsolja a fogyasztókat a kereskedőkkel</w:t>
      </w:r>
    </w:p>
    <w:p w14:paraId="2E203748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Az Árukereső és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legújabb együttműködése rugalmasabb, könnyedebb és hatékonyabb élményt kínál a „kassza” mindkét oldalán, legyen szó a vásárlókról vagy a kereskedőkről. Az Árukereső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checkout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felületén a fogyasztók elmenthetik kártyaadataikat, ami biztonságosan és kényelmesen teszi gyorsabbá a tranzakciókat, és növeli a visszatérő vásárlók számát.</w:t>
      </w:r>
    </w:p>
    <w:p w14:paraId="24F58A18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koronavírus-járvány teljesen átrendezte a vásárlási szokásokat, a lezárások megszűnését követően pedig új dimenzióba lépett az online vásárlás és rendelés. A karácsonyi szezon közeledése ráadásul felerősíti és felgyorsítja az igényeket, és egyre többen szeretnének bárhol, bármikor termékhez jutni. A nagy shopping hajrában könnyen lehet, hogy egy villamosút vagy autózás közben érkezik az ihlet az ideális karácsonyi ajándékra, így kifejezetten fontos, hogy a rendeléseket zökkenőmentesen és rugalmasan lehessen leadni. Ebben </w:t>
      </w:r>
      <w:hyperlink r:id="rId6" w:history="1"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 xml:space="preserve">segít az Árukereső és a </w:t>
        </w:r>
        <w:proofErr w:type="spellStart"/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>Mastercard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együttműködése.</w:t>
      </w:r>
    </w:p>
    <w:p w14:paraId="7ABF7263" w14:textId="7E4E67B2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Az Árukereső tavaly áprilisban vezette be a kártyás fizetés lehetőségét a saját Marketplace szolgáltatásán belül, most pedig </w:t>
      </w:r>
      <w:hyperlink r:id="rId7" w:history="1"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>újabb funkcióval bővül az oldal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: aki a Marketplace-en keresztül vásárol, az elmentheti kártyaadatait a vásárlási folyamat végén. A kártyamentési funkció bevezetésére évről évre egyre nagyobb a felhasználók igénye, amire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által támogatott Fizetési Élmény Riportok is rávilágítanak. A kutatásból kiderül, hogy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fogyasztók közel harmada azért nem fejezte be a vásárlási folyamatot és rendelte meg a kiszemelt terméket, mert nem tudta elmenteni az adatait. </w:t>
      </w:r>
      <w:r>
        <w:rPr>
          <w:rFonts w:ascii="Arial" w:hAnsi="Arial" w:cs="Arial"/>
          <w:color w:val="000000"/>
          <w:sz w:val="22"/>
          <w:szCs w:val="22"/>
        </w:rPr>
        <w:t>Előfordulhat, hogy a metrón utazva, nagy tömegben nem érezzük biztonságosnak a kártyaszám és egyéb információk beírását, és olyan helyzet is kialakulhat, hogy pont nincs nálunk a kártyánk. Az is lehet, hogy gyorsan szeretnénk a folyamaton túl lenni, vagy egyszerűen csak nincs kedvünk a kártyánkat keresgélni, elővenni, különösen, ha az ágyunk kényelméből rendelünk. A</w:t>
      </w:r>
      <w:hyperlink r:id="rId8" w:history="1">
        <w:r>
          <w:rPr>
            <w:rStyle w:val="Hiperhivatkozs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>Mastercard</w:t>
        </w:r>
        <w:proofErr w:type="spellEnd"/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 xml:space="preserve"> által támogatott felmérés alapján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az emberek közel 60 százaléka vásárolt már az ágyából, többek között ezért is kiemelten fontos a kártyaadatok mentése. Nem hagyhatjuk figyelmen kívül azt se, hogy az idősebb korosztályoknál is gyorsan terjed az online vásárlás, az ő esetükben pedig még jobb, ha nem kell minden egyes alkalommal az adatokkal bíbelődni.</w:t>
      </w:r>
    </w:p>
    <w:p w14:paraId="1D943E99" w14:textId="5D27AA24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202E0D9D" wp14:editId="0EBBFEB9">
            <wp:extent cx="5760720" cy="217106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2628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Az új funkcióval biztonságos, nyugodt és kényelmes körülmények között rögzíthetjük a szükséges információkat. Ez a kényelmi megoldás a forgalom- és bevételnövekedést is előidézheti, sőt a visszatérő vásárlók arányát is bővítheti: elvégre ott szeretünk vásárolni, ahol könnyen, akár csak pár kattintással hozzájuthatunk a termékekhez. Ez fokozottan igaz az Árukeresőre, ahova az érdeklődők 40 százaléka még konkrét elképzelés nélkül érkezik, de bízik abban, hogy felkelti az érdeklődését valamelyik termék – ilyenkor pedig még fontosabb, hogy azonnal meg tudja azt rendelni. A Marketplace egyik előnye, hogy egy adott termék legolcsóbb változata kiemelt helyet kap a felületen, így is könnyebben kapcsolva össze az üzletet a potenciális vásárlójával. Ez egyébként a legtöbb létrejött vásárlás forrása, így igazán vonzó lehetőség ahhoz, hogy versenyképes és kedvező árakat szabjanak a webshopok. Hatalmas előny még, hogy a tranzakció át- vagy kikattintás nélkül a Marketplace-en valósul meg, még kényelmesebbé és gördülékenyebbé téve a folyamatot.</w:t>
      </w:r>
    </w:p>
    <w:p w14:paraId="2DEEBDAD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 visszatérő vásárlókon túl is kecsegtet előnyökkel a kereskedők számára az Árukereső Marketplace-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való csatlakozás, ugyanis az első három hónapban minden új partner jutalékmentesen értékesíthet a felületen. A jutalék később is mindössze 2-8 százalék között mozog, és kizárólag a megvalósult vásárlásokat követően – tehát nem az átkattintások után – kell fizetni. A vállalat számára fontos, hogy az üzletek logói fel legyenek tüntetve, így is tudatva a vásárlókkal, hogy kitől veszik termékeiket. Az Árukereső ugyanis nem versenytárs, hanem egy szolgáltatás, amely lehetőségeket kínál az értékesítéshez. Emellett a felhasználók egyszerűen és a lehető leggyorsabb úton, közvetlenül az oldalon megvásárolhatják a kiszemelt termékeket.</w:t>
      </w:r>
    </w:p>
    <w:p w14:paraId="3AEF53F7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Mit kell tudni ahhoz, hogy a Marketplace-en értékesíthesd termékeidet?</w:t>
      </w:r>
    </w:p>
    <w:p w14:paraId="0A74F477" w14:textId="30BCBA0F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1CD11DC" wp14:editId="27DEFDD6">
            <wp:extent cx="5760720" cy="2171065"/>
            <wp:effectExtent l="0" t="0" r="0" b="635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2284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 Marketplace egy lehetőség az Árukeresőn már hirdető ügyfeleknek, valamint a „Megbízható Bolt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badge-et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” elnyert partnereknek is. Az érdeklődők a kezelőfelület erre a célra kijelölt pontján ismerhetik meg a feltételeket és követelményeket, valamint itt igényelhetik magát a csatlakozást, ha eleget tesznek az elvárásoknak. Erről bővebben az</w:t>
      </w:r>
      <w:hyperlink r:id="rId11" w:history="1">
        <w:r>
          <w:rPr>
            <w:rStyle w:val="Hiperhivatkozs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iperhivatkozs"/>
            <w:rFonts w:ascii="Arial" w:hAnsi="Arial" w:cs="Arial"/>
            <w:color w:val="1155CC"/>
            <w:sz w:val="22"/>
            <w:szCs w:val="22"/>
          </w:rPr>
          <w:t xml:space="preserve">Árukereső Marketplace </w:t>
        </w:r>
      </w:hyperlink>
      <w:r>
        <w:rPr>
          <w:rFonts w:ascii="Arial" w:hAnsi="Arial" w:cs="Arial"/>
          <w:color w:val="000000"/>
          <w:sz w:val="22"/>
          <w:szCs w:val="22"/>
        </w:rPr>
        <w:t>oldalán található tájékoztató adhat részletesebb ismertetést. </w:t>
      </w:r>
    </w:p>
    <w:p w14:paraId="15DFFF04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b/>
          <w:bCs/>
          <w:i/>
          <w:iCs/>
          <w:color w:val="000000"/>
          <w:sz w:val="22"/>
          <w:szCs w:val="22"/>
        </w:rPr>
        <w:t>Az Árukeresőről</w:t>
      </w:r>
    </w:p>
    <w:p w14:paraId="4D4706DB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i/>
          <w:iCs/>
          <w:color w:val="000000"/>
          <w:sz w:val="22"/>
          <w:szCs w:val="22"/>
        </w:rPr>
        <w:t>Az Árukereső.hu Magyarország piacvezető ár-összehasonlító oldala és online vásárlási kalauza, amely 2004 óta több millió vásárlásban segítette a felhasználókat és a boltokat. Látogatói több mint 4700 webáruház 22 millió ajánlata között válogathatnak egy felületen.</w:t>
      </w:r>
    </w:p>
    <w:p w14:paraId="38DEE78F" w14:textId="77777777" w:rsidR="00817C6A" w:rsidRDefault="00817C6A" w:rsidP="00817C6A">
      <w:pPr>
        <w:pStyle w:val="NormlWeb"/>
        <w:spacing w:before="240" w:beforeAutospacing="0" w:after="240" w:afterAutospacing="0"/>
        <w:jc w:val="both"/>
      </w:pPr>
      <w:r>
        <w:rPr>
          <w:i/>
          <w:iCs/>
          <w:color w:val="000000"/>
          <w:sz w:val="22"/>
          <w:szCs w:val="22"/>
        </w:rPr>
        <w:t xml:space="preserve">Az Árukereső.hu küldetése, hogy a vásárlók a legfontosabb szempontokat figyelembe véve, kényelmesen és gyorsan válasszák ki a számukra legkedvezőbb ajánlatokat. Ez egyben magában foglalja a termékek árainak és tulajdonságainak összehasonlítását, </w:t>
      </w:r>
      <w:proofErr w:type="spellStart"/>
      <w:r>
        <w:rPr>
          <w:i/>
          <w:iCs/>
          <w:color w:val="000000"/>
          <w:sz w:val="22"/>
          <w:szCs w:val="22"/>
        </w:rPr>
        <w:t>inspirálódást</w:t>
      </w:r>
      <w:proofErr w:type="spellEnd"/>
      <w:r>
        <w:rPr>
          <w:i/>
          <w:iCs/>
          <w:color w:val="000000"/>
          <w:sz w:val="22"/>
          <w:szCs w:val="22"/>
        </w:rPr>
        <w:t xml:space="preserve"> a különböző ajánlatok és kategóriák között, illetve az azonnali, direkt vásárlást az Árukereső.hu oldalán. Az Árukereső.hu célja, hogy a szolgáltatások folyamatos fejlesztésével, illetve kiegészítő szolgáltatások révén fokozza a vásárlási élményt és megkönnyítse a döntéshozatalt, ezzel népszerűsítve az internetes vásárlást.</w:t>
      </w:r>
    </w:p>
    <w:p w14:paraId="78C6DEAD" w14:textId="77777777" w:rsidR="000D5D75" w:rsidRPr="00817C6A" w:rsidRDefault="000D5D75" w:rsidP="00817C6A"/>
    <w:sectPr w:rsidR="000D5D75" w:rsidRPr="0081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85D12"/>
    <w:multiLevelType w:val="multilevel"/>
    <w:tmpl w:val="9CD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7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AF"/>
    <w:rsid w:val="000924AF"/>
    <w:rsid w:val="000D5D75"/>
    <w:rsid w:val="00817C6A"/>
    <w:rsid w:val="00944396"/>
    <w:rsid w:val="00B167F3"/>
    <w:rsid w:val="00D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18BD"/>
  <w15:chartTrackingRefBased/>
  <w15:docId w15:val="{CBDD947F-3DC3-4130-ADA7-2D526FA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card.hu/hu-hu/te-es-a-mastercard/fizetesi-modok/netes-vasarlas/ha-szabad-a-kezunk-vasarolun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ukereso.hu/static/mentett-kartyas-beveze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E0wfzO_8gw" TargetMode="External"/><Relationship Id="rId11" Type="http://schemas.openxmlformats.org/officeDocument/2006/relationships/hyperlink" Target="https://www.arukereso.hu/static/marketplace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741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 Diana</dc:creator>
  <cp:keywords/>
  <dc:description/>
  <cp:lastModifiedBy>Gordos Diana</cp:lastModifiedBy>
  <cp:revision>3</cp:revision>
  <dcterms:created xsi:type="dcterms:W3CDTF">2022-11-29T10:44:00Z</dcterms:created>
  <dcterms:modified xsi:type="dcterms:W3CDTF">2022-11-29T14:52:00Z</dcterms:modified>
</cp:coreProperties>
</file>